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B" w:rsidRPr="00A30992" w:rsidRDefault="00B20994" w:rsidP="00A3099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30992">
        <w:rPr>
          <w:rFonts w:ascii="Arial" w:hAnsi="Arial" w:cs="Arial"/>
          <w:color w:val="FF0000"/>
          <w:sz w:val="24"/>
          <w:szCs w:val="24"/>
        </w:rPr>
        <w:t xml:space="preserve">The Masonic and Military Order of the Red Cross of Constantine and the Orders of the Holy </w:t>
      </w:r>
      <w:r w:rsidR="004C516A" w:rsidRPr="00A30992">
        <w:rPr>
          <w:rFonts w:ascii="Arial" w:hAnsi="Arial" w:cs="Arial"/>
          <w:color w:val="FF0000"/>
          <w:sz w:val="24"/>
          <w:szCs w:val="24"/>
        </w:rPr>
        <w:t>Sepulchre and St. John the</w:t>
      </w:r>
      <w:r w:rsidRPr="00A30992">
        <w:rPr>
          <w:rFonts w:ascii="Arial" w:hAnsi="Arial" w:cs="Arial"/>
          <w:color w:val="FF0000"/>
          <w:sz w:val="24"/>
          <w:szCs w:val="24"/>
        </w:rPr>
        <w:t xml:space="preserve"> </w:t>
      </w:r>
      <w:r w:rsidR="004C516A" w:rsidRPr="00A30992">
        <w:rPr>
          <w:rFonts w:ascii="Arial" w:hAnsi="Arial" w:cs="Arial"/>
          <w:color w:val="FF0000"/>
          <w:sz w:val="24"/>
          <w:szCs w:val="24"/>
        </w:rPr>
        <w:t>Evangelist</w:t>
      </w:r>
      <w:r w:rsidRPr="00A30992">
        <w:rPr>
          <w:rFonts w:ascii="Arial" w:hAnsi="Arial" w:cs="Arial"/>
          <w:color w:val="FF0000"/>
          <w:sz w:val="24"/>
          <w:szCs w:val="24"/>
        </w:rPr>
        <w:t xml:space="preserve"> in England and Wales and its Divisions and Conclaves </w:t>
      </w:r>
      <w:r w:rsidR="00A30992" w:rsidRPr="00A30992">
        <w:rPr>
          <w:rFonts w:ascii="Arial" w:hAnsi="Arial" w:cs="Arial"/>
          <w:color w:val="FF0000"/>
          <w:sz w:val="24"/>
          <w:szCs w:val="24"/>
        </w:rPr>
        <w:t>Overseas</w:t>
      </w:r>
    </w:p>
    <w:p w:rsidR="00921865" w:rsidRDefault="003246DA" w:rsidP="00921865">
      <w:pPr>
        <w:ind w:left="1701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99695</wp:posOffset>
            </wp:positionV>
            <wp:extent cx="676275" cy="552450"/>
            <wp:effectExtent l="19050" t="0" r="9525" b="0"/>
            <wp:wrapNone/>
            <wp:docPr id="1" name="Picture 2" descr="logo1 red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 red c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6DA" w:rsidRDefault="003246DA" w:rsidP="00921865">
      <w:pPr>
        <w:ind w:left="1701"/>
        <w:jc w:val="center"/>
        <w:rPr>
          <w:rFonts w:ascii="Arial" w:hAnsi="Arial" w:cs="Arial"/>
          <w:color w:val="FF0000"/>
        </w:rPr>
      </w:pPr>
    </w:p>
    <w:p w:rsidR="003246DA" w:rsidRDefault="003246DA" w:rsidP="00921865">
      <w:pPr>
        <w:ind w:left="1701"/>
        <w:jc w:val="center"/>
        <w:rPr>
          <w:rFonts w:ascii="Arial" w:hAnsi="Arial" w:cs="Arial"/>
          <w:color w:val="FF0000"/>
        </w:rPr>
      </w:pPr>
    </w:p>
    <w:p w:rsidR="003246DA" w:rsidRPr="00C41128" w:rsidRDefault="003246DA" w:rsidP="00921865">
      <w:pPr>
        <w:ind w:left="1701"/>
        <w:jc w:val="center"/>
        <w:rPr>
          <w:rFonts w:ascii="Arial" w:hAnsi="Arial" w:cs="Arial"/>
          <w:color w:val="FF0000"/>
        </w:rPr>
      </w:pPr>
    </w:p>
    <w:p w:rsidR="00921865" w:rsidRPr="00C41128" w:rsidRDefault="00921865" w:rsidP="00921865">
      <w:pPr>
        <w:ind w:left="1701"/>
        <w:jc w:val="center"/>
        <w:rPr>
          <w:rFonts w:ascii="Arial" w:hAnsi="Arial" w:cs="Arial"/>
          <w:color w:val="FF0000"/>
        </w:rPr>
      </w:pPr>
    </w:p>
    <w:p w:rsidR="00921865" w:rsidRDefault="00F712D5" w:rsidP="00F712D5">
      <w:pPr>
        <w:ind w:left="1985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</w:t>
      </w:r>
      <w:r w:rsidR="00921865" w:rsidRPr="00C41128">
        <w:rPr>
          <w:b/>
          <w:color w:val="FF0000"/>
          <w:sz w:val="24"/>
          <w:szCs w:val="24"/>
        </w:rPr>
        <w:t>DIVISION OF WEST LANCASHIRE</w:t>
      </w:r>
    </w:p>
    <w:p w:rsidR="00B84288" w:rsidRDefault="00B84288" w:rsidP="00921865">
      <w:pPr>
        <w:ind w:left="1985"/>
        <w:jc w:val="center"/>
        <w:rPr>
          <w:b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3082"/>
        <w:gridCol w:w="3082"/>
      </w:tblGrid>
      <w:tr w:rsidR="00B84288" w:rsidTr="00B11318">
        <w:trPr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B84288" w:rsidRPr="00016707" w:rsidRDefault="00B84288" w:rsidP="00B1131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016707">
              <w:rPr>
                <w:b/>
                <w:color w:val="FF0000"/>
                <w:sz w:val="16"/>
                <w:szCs w:val="16"/>
              </w:rPr>
              <w:t>Deputy Intendant-General</w:t>
            </w:r>
          </w:p>
          <w:p w:rsidR="00CE6F7D" w:rsidRPr="00016707" w:rsidRDefault="00CE6F7D" w:rsidP="00CE6F7D">
            <w:pPr>
              <w:jc w:val="center"/>
              <w:rPr>
                <w:color w:val="FF0000"/>
                <w:sz w:val="16"/>
                <w:szCs w:val="16"/>
              </w:rPr>
            </w:pPr>
            <w:r w:rsidRPr="00016707">
              <w:rPr>
                <w:color w:val="FF0000"/>
                <w:sz w:val="16"/>
                <w:szCs w:val="16"/>
              </w:rPr>
              <w:t>V.</w:t>
            </w:r>
            <w:r w:rsidR="0093622D" w:rsidRPr="00016707">
              <w:rPr>
                <w:color w:val="FF0000"/>
                <w:sz w:val="16"/>
                <w:szCs w:val="16"/>
              </w:rPr>
              <w:t xml:space="preserve"> </w:t>
            </w:r>
            <w:r w:rsidRPr="00016707">
              <w:rPr>
                <w:color w:val="FF0000"/>
                <w:sz w:val="16"/>
                <w:szCs w:val="16"/>
              </w:rPr>
              <w:t>Ill.</w:t>
            </w:r>
            <w:r w:rsidR="0093622D" w:rsidRPr="00016707">
              <w:rPr>
                <w:color w:val="FF0000"/>
                <w:sz w:val="16"/>
                <w:szCs w:val="16"/>
              </w:rPr>
              <w:t xml:space="preserve"> </w:t>
            </w:r>
            <w:r w:rsidRPr="00016707">
              <w:rPr>
                <w:color w:val="FF0000"/>
                <w:sz w:val="16"/>
                <w:szCs w:val="16"/>
              </w:rPr>
              <w:t xml:space="preserve">Kt. </w:t>
            </w:r>
            <w:r w:rsidR="0093622D" w:rsidRPr="00016707">
              <w:rPr>
                <w:color w:val="FF0000"/>
                <w:sz w:val="16"/>
                <w:szCs w:val="16"/>
              </w:rPr>
              <w:t>M Stephen Gregory</w:t>
            </w:r>
            <w:r w:rsidRPr="00016707">
              <w:rPr>
                <w:color w:val="FF0000"/>
                <w:sz w:val="16"/>
                <w:szCs w:val="16"/>
              </w:rPr>
              <w:t>, PGH</w:t>
            </w:r>
            <w:r w:rsidR="0093622D" w:rsidRPr="00016707">
              <w:rPr>
                <w:color w:val="FF0000"/>
                <w:sz w:val="16"/>
                <w:szCs w:val="16"/>
              </w:rPr>
              <w:t xml:space="preserve"> Alm.</w:t>
            </w:r>
          </w:p>
          <w:p w:rsidR="00B84288" w:rsidRPr="00016707" w:rsidRDefault="00B84288" w:rsidP="0093622D">
            <w:pPr>
              <w:jc w:val="center"/>
              <w:rPr>
                <w:color w:val="FF0000"/>
                <w:sz w:val="12"/>
                <w:szCs w:val="12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B84288" w:rsidRPr="00A47DF0" w:rsidRDefault="00B84288" w:rsidP="00B1131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A47DF0">
              <w:rPr>
                <w:b/>
                <w:color w:val="FF0000"/>
                <w:sz w:val="22"/>
                <w:szCs w:val="22"/>
              </w:rPr>
              <w:t>Intendant-General</w:t>
            </w:r>
          </w:p>
          <w:p w:rsidR="001B53CD" w:rsidRPr="00A47DF0" w:rsidRDefault="0093622D" w:rsidP="001B53CD">
            <w:pPr>
              <w:jc w:val="center"/>
              <w:rPr>
                <w:color w:val="FF0000"/>
                <w:sz w:val="22"/>
                <w:szCs w:val="22"/>
              </w:rPr>
            </w:pPr>
            <w:r w:rsidRPr="00A47DF0">
              <w:rPr>
                <w:color w:val="FF0000"/>
                <w:sz w:val="22"/>
                <w:szCs w:val="22"/>
              </w:rPr>
              <w:t>R. Ill. Kt. Graham E Williams</w:t>
            </w:r>
          </w:p>
          <w:p w:rsidR="00B84288" w:rsidRPr="00016707" w:rsidRDefault="00B84288" w:rsidP="00A3099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B84288" w:rsidRPr="00B11318" w:rsidRDefault="00B84288" w:rsidP="00B1131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B11318">
              <w:rPr>
                <w:b/>
                <w:color w:val="FF0000"/>
                <w:sz w:val="16"/>
                <w:szCs w:val="16"/>
              </w:rPr>
              <w:t>Divisional Recorder</w:t>
            </w:r>
          </w:p>
          <w:p w:rsidR="00B84288" w:rsidRDefault="00CE6F7D" w:rsidP="00B1131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Ill. Kt Neil Cooper, P.G.</w:t>
            </w:r>
            <w:r w:rsidR="00EF47BA">
              <w:rPr>
                <w:color w:val="FF0000"/>
                <w:sz w:val="16"/>
                <w:szCs w:val="16"/>
              </w:rPr>
              <w:t>Std. B.(L)</w:t>
            </w:r>
          </w:p>
          <w:p w:rsidR="00CE6F7D" w:rsidRPr="00CE6F7D" w:rsidRDefault="00CE6F7D" w:rsidP="000167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A30992" w:rsidRDefault="003246DA" w:rsidP="003246DA">
      <w:pPr>
        <w:pStyle w:val="BodyText"/>
        <w:tabs>
          <w:tab w:val="left" w:pos="571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712D5" w:rsidRDefault="00A30992" w:rsidP="00A30992">
      <w:pPr>
        <w:pStyle w:val="BodyText"/>
        <w:tabs>
          <w:tab w:val="left" w:pos="7020"/>
        </w:tabs>
        <w:jc w:val="center"/>
        <w:rPr>
          <w:rFonts w:ascii="Times New Roman" w:hAnsi="Times New Roman"/>
          <w:b/>
          <w:sz w:val="32"/>
          <w:szCs w:val="32"/>
        </w:rPr>
      </w:pPr>
      <w:r w:rsidRPr="00A30992">
        <w:rPr>
          <w:rFonts w:ascii="Times New Roman" w:hAnsi="Times New Roman"/>
          <w:b/>
          <w:sz w:val="32"/>
          <w:szCs w:val="32"/>
        </w:rPr>
        <w:t>Third Tri</w:t>
      </w:r>
      <w:r>
        <w:rPr>
          <w:rFonts w:ascii="Times New Roman" w:hAnsi="Times New Roman"/>
          <w:b/>
          <w:sz w:val="32"/>
          <w:szCs w:val="32"/>
        </w:rPr>
        <w:t>-</w:t>
      </w:r>
      <w:r w:rsidRPr="00A30992">
        <w:rPr>
          <w:rFonts w:ascii="Times New Roman" w:hAnsi="Times New Roman"/>
          <w:b/>
          <w:sz w:val="32"/>
          <w:szCs w:val="32"/>
        </w:rPr>
        <w:t>Divisional Meeting</w:t>
      </w:r>
      <w:r w:rsidR="00A47DF0">
        <w:rPr>
          <w:rFonts w:ascii="Times New Roman" w:hAnsi="Times New Roman"/>
          <w:b/>
          <w:sz w:val="32"/>
          <w:szCs w:val="32"/>
        </w:rPr>
        <w:t>, 9</w:t>
      </w:r>
      <w:r w:rsidR="00A47DF0" w:rsidRPr="00A47DF0">
        <w:rPr>
          <w:rFonts w:ascii="Times New Roman" w:hAnsi="Times New Roman"/>
          <w:b/>
          <w:sz w:val="32"/>
          <w:szCs w:val="32"/>
          <w:vertAlign w:val="superscript"/>
        </w:rPr>
        <w:t>th</w:t>
      </w:r>
      <w:r w:rsidR="00A47DF0">
        <w:rPr>
          <w:rFonts w:ascii="Times New Roman" w:hAnsi="Times New Roman"/>
          <w:b/>
          <w:sz w:val="32"/>
          <w:szCs w:val="32"/>
        </w:rPr>
        <w:t xml:space="preserve"> July, 2022.</w:t>
      </w:r>
      <w:r w:rsidRPr="00A30992">
        <w:rPr>
          <w:rFonts w:ascii="Times New Roman" w:hAnsi="Times New Roman"/>
          <w:b/>
          <w:sz w:val="32"/>
          <w:szCs w:val="32"/>
        </w:rPr>
        <w:t xml:space="preserve"> </w:t>
      </w:r>
    </w:p>
    <w:p w:rsidR="00A47DF0" w:rsidRDefault="00A47DF0" w:rsidP="00A47DF0">
      <w:pPr>
        <w:pStyle w:val="BodyText"/>
        <w:tabs>
          <w:tab w:val="left" w:pos="7020"/>
        </w:tabs>
        <w:rPr>
          <w:rFonts w:ascii="Times New Roman" w:hAnsi="Times New Roman"/>
          <w:b/>
          <w:color w:val="auto"/>
        </w:rPr>
      </w:pPr>
    </w:p>
    <w:p w:rsidR="00A47DF0" w:rsidRDefault="00A47DF0" w:rsidP="00A47DF0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A47DF0">
        <w:rPr>
          <w:rFonts w:ascii="Times New Roman" w:hAnsi="Times New Roman"/>
          <w:color w:val="auto"/>
        </w:rPr>
        <w:t>Dear Sir and Worthy Knight</w:t>
      </w:r>
      <w:r>
        <w:rPr>
          <w:rFonts w:ascii="Times New Roman" w:hAnsi="Times New Roman"/>
          <w:color w:val="auto"/>
        </w:rPr>
        <w:t xml:space="preserve">, the Division of West Lancashire hereby invites you to attend the </w:t>
      </w:r>
      <w:r w:rsidR="001C0775">
        <w:rPr>
          <w:rFonts w:ascii="Times New Roman" w:hAnsi="Times New Roman"/>
          <w:color w:val="auto"/>
        </w:rPr>
        <w:t>T</w:t>
      </w:r>
      <w:r>
        <w:rPr>
          <w:rFonts w:ascii="Times New Roman" w:hAnsi="Times New Roman"/>
          <w:color w:val="auto"/>
        </w:rPr>
        <w:t xml:space="preserve">hird </w:t>
      </w:r>
      <w:r w:rsidR="001C0775">
        <w:rPr>
          <w:rFonts w:ascii="Times New Roman" w:hAnsi="Times New Roman"/>
          <w:color w:val="auto"/>
        </w:rPr>
        <w:t>C</w:t>
      </w:r>
      <w:r>
        <w:rPr>
          <w:rFonts w:ascii="Times New Roman" w:hAnsi="Times New Roman"/>
          <w:color w:val="auto"/>
        </w:rPr>
        <w:t xml:space="preserve">ombined </w:t>
      </w:r>
      <w:r w:rsidR="001C0775">
        <w:rPr>
          <w:rFonts w:ascii="Times New Roman" w:hAnsi="Times New Roman"/>
          <w:color w:val="auto"/>
        </w:rPr>
        <w:t>M</w:t>
      </w:r>
      <w:r>
        <w:rPr>
          <w:rFonts w:ascii="Times New Roman" w:hAnsi="Times New Roman"/>
          <w:color w:val="auto"/>
        </w:rPr>
        <w:t>eeting of the Divisions of West Lancashire, Cumbria and North &amp; East Lancashire to be held at Swinton Masonic Hall, Hospital Road, Pendlebury, M27 4EY at 11:00 am on 9</w:t>
      </w:r>
      <w:r w:rsidRPr="00A47DF0">
        <w:rPr>
          <w:rFonts w:ascii="Times New Roman" w:hAnsi="Times New Roman"/>
          <w:color w:val="auto"/>
          <w:vertAlign w:val="superscript"/>
        </w:rPr>
        <w:t>th</w:t>
      </w:r>
      <w:r>
        <w:rPr>
          <w:rFonts w:ascii="Times New Roman" w:hAnsi="Times New Roman"/>
          <w:color w:val="auto"/>
        </w:rPr>
        <w:t xml:space="preserve"> July 2022.</w:t>
      </w:r>
    </w:p>
    <w:p w:rsidR="00A47DF0" w:rsidRDefault="00A47DF0" w:rsidP="00A47DF0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A47DF0" w:rsidRDefault="00A47DF0" w:rsidP="00A47DF0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The Orders of the Holy Sepulchre and Knights of St. John the Evangelist will be worked by members of the Three Divisions.</w:t>
      </w:r>
    </w:p>
    <w:p w:rsidR="00A47DF0" w:rsidRDefault="00A47DF0" w:rsidP="00A47DF0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A30992" w:rsidRDefault="00A47DF0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Please </w:t>
      </w:r>
      <w:r w:rsidR="001C0775">
        <w:rPr>
          <w:rFonts w:ascii="Times New Roman" w:hAnsi="Times New Roman"/>
          <w:color w:val="auto"/>
        </w:rPr>
        <w:t>complete the below form indicating your intention to attend</w:t>
      </w:r>
      <w:r w:rsidR="001C0775" w:rsidRPr="006D5801">
        <w:rPr>
          <w:rFonts w:ascii="Times New Roman" w:hAnsi="Times New Roman"/>
          <w:b/>
          <w:color w:val="auto"/>
        </w:rPr>
        <w:t>/</w:t>
      </w:r>
      <w:r w:rsidR="001C0775">
        <w:rPr>
          <w:rFonts w:ascii="Times New Roman" w:hAnsi="Times New Roman"/>
          <w:color w:val="auto"/>
        </w:rPr>
        <w:t xml:space="preserve">attend and dine. 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The Luncheon Menu will be: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Home Made Chicken</w:t>
      </w:r>
      <w:r w:rsidR="006D5801">
        <w:rPr>
          <w:rFonts w:ascii="Times New Roman" w:hAnsi="Times New Roman"/>
          <w:color w:val="auto"/>
        </w:rPr>
        <w:t xml:space="preserve"> Liver Pate</w:t>
      </w:r>
      <w:r>
        <w:rPr>
          <w:rFonts w:ascii="Times New Roman" w:hAnsi="Times New Roman"/>
          <w:color w:val="auto"/>
        </w:rPr>
        <w:t>:  (or alternative)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6D5801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Two Meat Salad with warm </w:t>
      </w:r>
      <w:r w:rsidR="006D5801">
        <w:rPr>
          <w:rFonts w:ascii="Times New Roman" w:hAnsi="Times New Roman"/>
          <w:color w:val="auto"/>
        </w:rPr>
        <w:t>N</w:t>
      </w:r>
      <w:r>
        <w:rPr>
          <w:rFonts w:ascii="Times New Roman" w:hAnsi="Times New Roman"/>
          <w:color w:val="auto"/>
        </w:rPr>
        <w:t xml:space="preserve">ew Potatoes:  </w:t>
      </w:r>
      <w:r w:rsidR="006D5801">
        <w:rPr>
          <w:rFonts w:ascii="Times New Roman" w:hAnsi="Times New Roman"/>
          <w:color w:val="auto"/>
        </w:rPr>
        <w:t>(Alternative Baked Salmon or Vegetarian)</w:t>
      </w:r>
    </w:p>
    <w:p w:rsidR="001C0775" w:rsidRPr="006D5801" w:rsidRDefault="006D5801" w:rsidP="001C0775">
      <w:pPr>
        <w:pStyle w:val="BodyText"/>
        <w:tabs>
          <w:tab w:val="left" w:pos="7020"/>
        </w:tabs>
        <w:rPr>
          <w:rFonts w:ascii="Times New Roman" w:hAnsi="Times New Roman"/>
          <w:b/>
        </w:rPr>
      </w:pPr>
      <w:r w:rsidRPr="006D5801">
        <w:rPr>
          <w:rFonts w:ascii="Times New Roman" w:hAnsi="Times New Roman"/>
          <w:b/>
        </w:rPr>
        <w:t xml:space="preserve">                                (please indicate if alternative required)</w:t>
      </w:r>
    </w:p>
    <w:p w:rsidR="006D5801" w:rsidRDefault="006D5801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Peach Melba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Tea/Coffee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3246DA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Dining Fee: £22.00 p p.</w:t>
      </w:r>
      <w:r w:rsidR="003246DA">
        <w:rPr>
          <w:rFonts w:ascii="Times New Roman" w:hAnsi="Times New Roman"/>
          <w:color w:val="auto"/>
        </w:rPr>
        <w:t xml:space="preserve">   (Cheques payable to RCC West Lancs Div)</w:t>
      </w:r>
    </w:p>
    <w:p w:rsid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</w:t>
      </w:r>
      <w:r w:rsidR="00C03B1A"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color w:val="auto"/>
        </w:rPr>
        <w:t xml:space="preserve">BACS: RCC West Lancashire Div. </w:t>
      </w:r>
    </w:p>
    <w:p w:rsid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</w:t>
      </w:r>
      <w:r w:rsidR="00C03B1A">
        <w:rPr>
          <w:rFonts w:ascii="Times New Roman" w:hAnsi="Times New Roman"/>
          <w:color w:val="auto"/>
        </w:rPr>
        <w:t>(</w:t>
      </w:r>
      <w:r>
        <w:rPr>
          <w:rFonts w:ascii="Times New Roman" w:hAnsi="Times New Roman"/>
          <w:color w:val="auto"/>
        </w:rPr>
        <w:t>Sort Code: 16-00-09.  Account No. 13902947</w:t>
      </w:r>
      <w:r w:rsidR="00C03B1A"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color w:val="auto"/>
        </w:rPr>
        <w:t xml:space="preserve"> </w:t>
      </w:r>
    </w:p>
    <w:p w:rsid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......................................................................................................................................................</w:t>
      </w:r>
    </w:p>
    <w:p w:rsid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I will be </w:t>
      </w:r>
      <w:r w:rsidR="003246DA">
        <w:rPr>
          <w:rFonts w:ascii="Times New Roman" w:hAnsi="Times New Roman"/>
          <w:color w:val="auto"/>
        </w:rPr>
        <w:t>a</w:t>
      </w:r>
      <w:r>
        <w:rPr>
          <w:rFonts w:ascii="Times New Roman" w:hAnsi="Times New Roman"/>
          <w:color w:val="auto"/>
        </w:rPr>
        <w:t xml:space="preserve">ttending and </w:t>
      </w:r>
      <w:r w:rsidR="003246DA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>inin</w:t>
      </w:r>
      <w:r w:rsidR="003246DA">
        <w:rPr>
          <w:rFonts w:ascii="Times New Roman" w:hAnsi="Times New Roman"/>
          <w:color w:val="auto"/>
        </w:rPr>
        <w:t>g/</w:t>
      </w:r>
      <w:r>
        <w:rPr>
          <w:rFonts w:ascii="Times New Roman" w:hAnsi="Times New Roman"/>
          <w:color w:val="auto"/>
        </w:rPr>
        <w:t xml:space="preserve">I will be attending but not </w:t>
      </w:r>
      <w:r w:rsidR="003246DA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>ining.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Name/Rank...........................................................................................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Guests: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.............................................................................................................</w:t>
      </w: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1C0775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.............................................................................................................</w:t>
      </w:r>
    </w:p>
    <w:p w:rsidR="003246DA" w:rsidRPr="008D355E" w:rsidRDefault="001C0775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  <w:r w:rsidRPr="008D355E">
        <w:rPr>
          <w:rFonts w:ascii="Times New Roman" w:hAnsi="Times New Roman"/>
          <w:color w:val="auto"/>
        </w:rPr>
        <w:t>Please return your Booking Form with the necessary remittance</w:t>
      </w:r>
      <w:r w:rsidR="003246DA" w:rsidRPr="008D355E">
        <w:rPr>
          <w:rFonts w:ascii="Times New Roman" w:hAnsi="Times New Roman"/>
          <w:color w:val="auto"/>
        </w:rPr>
        <w:t xml:space="preserve"> or confirmation of BACS Payment to: </w:t>
      </w:r>
    </w:p>
    <w:p w:rsidR="008D355E" w:rsidRPr="008D355E" w:rsidRDefault="008D355E" w:rsidP="001C0775">
      <w:pPr>
        <w:pStyle w:val="BodyText"/>
        <w:tabs>
          <w:tab w:val="left" w:pos="7020"/>
        </w:tabs>
        <w:rPr>
          <w:rFonts w:ascii="Times New Roman" w:hAnsi="Times New Roman"/>
          <w:color w:val="auto"/>
        </w:rPr>
      </w:pPr>
    </w:p>
    <w:p w:rsidR="006D5801" w:rsidRPr="003246DA" w:rsidRDefault="003246DA" w:rsidP="001C0775">
      <w:pPr>
        <w:pStyle w:val="BodyText"/>
        <w:tabs>
          <w:tab w:val="left" w:pos="7020"/>
        </w:tabs>
        <w:rPr>
          <w:rFonts w:ascii="Times New Roman" w:hAnsi="Times New Roman"/>
          <w:b/>
        </w:rPr>
      </w:pPr>
      <w:r w:rsidRPr="008D355E">
        <w:rPr>
          <w:rFonts w:ascii="Times New Roman" w:hAnsi="Times New Roman"/>
          <w:color w:val="auto"/>
        </w:rPr>
        <w:t>M S Gregory Esq.,</w:t>
      </w:r>
      <w:r w:rsidR="008D355E">
        <w:rPr>
          <w:rFonts w:ascii="Times New Roman" w:hAnsi="Times New Roman"/>
          <w:color w:val="auto"/>
        </w:rPr>
        <w:t xml:space="preserve"> 1</w:t>
      </w:r>
      <w:r w:rsidRPr="008D355E">
        <w:rPr>
          <w:rFonts w:ascii="Times New Roman" w:hAnsi="Times New Roman"/>
          <w:color w:val="auto"/>
        </w:rPr>
        <w:t>1 Peel Street, Westhoughton, BL5 3SP</w:t>
      </w:r>
      <w:r w:rsidR="008D355E">
        <w:rPr>
          <w:rFonts w:ascii="Times New Roman" w:hAnsi="Times New Roman"/>
          <w:color w:val="auto"/>
        </w:rPr>
        <w:t>:</w:t>
      </w:r>
      <w:r w:rsidR="008D355E">
        <w:rPr>
          <w:rFonts w:ascii="Times New Roman" w:hAnsi="Times New Roman"/>
          <w:b/>
        </w:rPr>
        <w:t xml:space="preserve">   t</w:t>
      </w:r>
      <w:r w:rsidR="006D5801">
        <w:rPr>
          <w:rFonts w:ascii="Times New Roman" w:hAnsi="Times New Roman"/>
          <w:b/>
        </w:rPr>
        <w:t>o arrive no later than Monday 27</w:t>
      </w:r>
      <w:r w:rsidR="006D5801" w:rsidRPr="006D5801">
        <w:rPr>
          <w:rFonts w:ascii="Times New Roman" w:hAnsi="Times New Roman"/>
          <w:b/>
          <w:vertAlign w:val="superscript"/>
        </w:rPr>
        <w:t>th</w:t>
      </w:r>
      <w:r w:rsidR="006D5801">
        <w:rPr>
          <w:rFonts w:ascii="Times New Roman" w:hAnsi="Times New Roman"/>
          <w:b/>
        </w:rPr>
        <w:t xml:space="preserve"> June 2022.</w:t>
      </w:r>
    </w:p>
    <w:sectPr w:rsidR="006D5801" w:rsidRPr="003246DA" w:rsidSect="00C41128">
      <w:footerReference w:type="default" r:id="rId9"/>
      <w:pgSz w:w="11909" w:h="16834" w:code="9"/>
      <w:pgMar w:top="680" w:right="1440" w:bottom="1009" w:left="1440" w:header="720" w:footer="10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C2E" w:rsidRDefault="00BA0C2E">
      <w:r>
        <w:separator/>
      </w:r>
    </w:p>
  </w:endnote>
  <w:endnote w:type="continuationSeparator" w:id="0">
    <w:p w:rsidR="00BA0C2E" w:rsidRDefault="00BA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036" w:rsidRDefault="00715036" w:rsidP="00715036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C2E" w:rsidRDefault="00BA0C2E">
      <w:r>
        <w:separator/>
      </w:r>
    </w:p>
  </w:footnote>
  <w:footnote w:type="continuationSeparator" w:id="0">
    <w:p w:rsidR="00BA0C2E" w:rsidRDefault="00BA0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481"/>
    <w:multiLevelType w:val="hybridMultilevel"/>
    <w:tmpl w:val="635E8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3334"/>
    <w:multiLevelType w:val="hybridMultilevel"/>
    <w:tmpl w:val="5F4C674A"/>
    <w:lvl w:ilvl="0" w:tplc="5DC26508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6" w:hanging="360"/>
      </w:pPr>
    </w:lvl>
    <w:lvl w:ilvl="2" w:tplc="0809001B" w:tentative="1">
      <w:start w:val="1"/>
      <w:numFmt w:val="lowerRoman"/>
      <w:lvlText w:val="%3."/>
      <w:lvlJc w:val="right"/>
      <w:pPr>
        <w:ind w:left="3246" w:hanging="180"/>
      </w:pPr>
    </w:lvl>
    <w:lvl w:ilvl="3" w:tplc="0809000F" w:tentative="1">
      <w:start w:val="1"/>
      <w:numFmt w:val="decimal"/>
      <w:lvlText w:val="%4."/>
      <w:lvlJc w:val="left"/>
      <w:pPr>
        <w:ind w:left="3966" w:hanging="360"/>
      </w:pPr>
    </w:lvl>
    <w:lvl w:ilvl="4" w:tplc="08090019" w:tentative="1">
      <w:start w:val="1"/>
      <w:numFmt w:val="lowerLetter"/>
      <w:lvlText w:val="%5."/>
      <w:lvlJc w:val="left"/>
      <w:pPr>
        <w:ind w:left="4686" w:hanging="360"/>
      </w:pPr>
    </w:lvl>
    <w:lvl w:ilvl="5" w:tplc="0809001B" w:tentative="1">
      <w:start w:val="1"/>
      <w:numFmt w:val="lowerRoman"/>
      <w:lvlText w:val="%6."/>
      <w:lvlJc w:val="right"/>
      <w:pPr>
        <w:ind w:left="5406" w:hanging="180"/>
      </w:pPr>
    </w:lvl>
    <w:lvl w:ilvl="6" w:tplc="0809000F" w:tentative="1">
      <w:start w:val="1"/>
      <w:numFmt w:val="decimal"/>
      <w:lvlText w:val="%7."/>
      <w:lvlJc w:val="left"/>
      <w:pPr>
        <w:ind w:left="6126" w:hanging="360"/>
      </w:pPr>
    </w:lvl>
    <w:lvl w:ilvl="7" w:tplc="08090019" w:tentative="1">
      <w:start w:val="1"/>
      <w:numFmt w:val="lowerLetter"/>
      <w:lvlText w:val="%8."/>
      <w:lvlJc w:val="left"/>
      <w:pPr>
        <w:ind w:left="6846" w:hanging="360"/>
      </w:pPr>
    </w:lvl>
    <w:lvl w:ilvl="8" w:tplc="08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">
    <w:nsid w:val="468A5A31"/>
    <w:multiLevelType w:val="hybridMultilevel"/>
    <w:tmpl w:val="C24A4CDA"/>
    <w:lvl w:ilvl="0" w:tplc="1F58C7B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2E5607"/>
    <w:multiLevelType w:val="hybridMultilevel"/>
    <w:tmpl w:val="1036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7059D"/>
    <w:multiLevelType w:val="hybridMultilevel"/>
    <w:tmpl w:val="39224A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" w:val="Membership forms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C516A"/>
    <w:rsid w:val="000109F2"/>
    <w:rsid w:val="00016707"/>
    <w:rsid w:val="000500B7"/>
    <w:rsid w:val="0005275A"/>
    <w:rsid w:val="00081C66"/>
    <w:rsid w:val="00111D1B"/>
    <w:rsid w:val="0011333E"/>
    <w:rsid w:val="00135EF3"/>
    <w:rsid w:val="001968D5"/>
    <w:rsid w:val="001A08B6"/>
    <w:rsid w:val="001A29CC"/>
    <w:rsid w:val="001B30F7"/>
    <w:rsid w:val="001B53CD"/>
    <w:rsid w:val="001C0775"/>
    <w:rsid w:val="001C1DBE"/>
    <w:rsid w:val="002601D0"/>
    <w:rsid w:val="003246DA"/>
    <w:rsid w:val="003345BC"/>
    <w:rsid w:val="003D7BAA"/>
    <w:rsid w:val="003F118A"/>
    <w:rsid w:val="003F7645"/>
    <w:rsid w:val="00413EE9"/>
    <w:rsid w:val="00417B3A"/>
    <w:rsid w:val="004940EF"/>
    <w:rsid w:val="004C516A"/>
    <w:rsid w:val="004C71CF"/>
    <w:rsid w:val="004E3B55"/>
    <w:rsid w:val="0055539C"/>
    <w:rsid w:val="00555CF7"/>
    <w:rsid w:val="00556B35"/>
    <w:rsid w:val="00586D63"/>
    <w:rsid w:val="005E64E3"/>
    <w:rsid w:val="0060000C"/>
    <w:rsid w:val="00604660"/>
    <w:rsid w:val="00614AB5"/>
    <w:rsid w:val="006311CB"/>
    <w:rsid w:val="0063639C"/>
    <w:rsid w:val="00647B52"/>
    <w:rsid w:val="00650EC5"/>
    <w:rsid w:val="00674604"/>
    <w:rsid w:val="006A15AB"/>
    <w:rsid w:val="006D5801"/>
    <w:rsid w:val="0071173B"/>
    <w:rsid w:val="007128AF"/>
    <w:rsid w:val="00715036"/>
    <w:rsid w:val="007255CD"/>
    <w:rsid w:val="0073185B"/>
    <w:rsid w:val="00783684"/>
    <w:rsid w:val="007F40A9"/>
    <w:rsid w:val="007F49BE"/>
    <w:rsid w:val="00861B38"/>
    <w:rsid w:val="00881AC6"/>
    <w:rsid w:val="008902BB"/>
    <w:rsid w:val="008954BA"/>
    <w:rsid w:val="008D0CC5"/>
    <w:rsid w:val="008D355E"/>
    <w:rsid w:val="00921865"/>
    <w:rsid w:val="0093622D"/>
    <w:rsid w:val="00954EDD"/>
    <w:rsid w:val="00983A8E"/>
    <w:rsid w:val="0099786C"/>
    <w:rsid w:val="009A4BB1"/>
    <w:rsid w:val="009D2D58"/>
    <w:rsid w:val="009D597D"/>
    <w:rsid w:val="00A30992"/>
    <w:rsid w:val="00A4044E"/>
    <w:rsid w:val="00A47DF0"/>
    <w:rsid w:val="00A62ED0"/>
    <w:rsid w:val="00A65A93"/>
    <w:rsid w:val="00A772F3"/>
    <w:rsid w:val="00A83B14"/>
    <w:rsid w:val="00A84E17"/>
    <w:rsid w:val="00AB20A8"/>
    <w:rsid w:val="00AB610A"/>
    <w:rsid w:val="00B11318"/>
    <w:rsid w:val="00B20994"/>
    <w:rsid w:val="00B33A51"/>
    <w:rsid w:val="00B36FB3"/>
    <w:rsid w:val="00B41ED9"/>
    <w:rsid w:val="00B665A4"/>
    <w:rsid w:val="00B82C23"/>
    <w:rsid w:val="00B84288"/>
    <w:rsid w:val="00BA0C2E"/>
    <w:rsid w:val="00BA7E14"/>
    <w:rsid w:val="00BB16F1"/>
    <w:rsid w:val="00BE49E7"/>
    <w:rsid w:val="00C03B1A"/>
    <w:rsid w:val="00C41128"/>
    <w:rsid w:val="00C57B10"/>
    <w:rsid w:val="00CE154C"/>
    <w:rsid w:val="00CE6A39"/>
    <w:rsid w:val="00CE6F7D"/>
    <w:rsid w:val="00CF482C"/>
    <w:rsid w:val="00D34211"/>
    <w:rsid w:val="00D7052D"/>
    <w:rsid w:val="00D74DE1"/>
    <w:rsid w:val="00DA5E29"/>
    <w:rsid w:val="00DB0D71"/>
    <w:rsid w:val="00DC631C"/>
    <w:rsid w:val="00E71840"/>
    <w:rsid w:val="00E71D4D"/>
    <w:rsid w:val="00EF47BA"/>
    <w:rsid w:val="00F4330D"/>
    <w:rsid w:val="00F47408"/>
    <w:rsid w:val="00F50628"/>
    <w:rsid w:val="00F712D5"/>
    <w:rsid w:val="00F927C2"/>
    <w:rsid w:val="00FA6622"/>
    <w:rsid w:val="00FB6CED"/>
    <w:rsid w:val="00FD641A"/>
    <w:rsid w:val="00FE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BB"/>
    <w:rPr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927C2"/>
    <w:pPr>
      <w:keepNext/>
      <w:jc w:val="both"/>
      <w:outlineLvl w:val="6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902BB"/>
    <w:rPr>
      <w:rFonts w:ascii="Old English Text MT" w:hAnsi="Old English Text MT"/>
      <w:color w:val="FF0000"/>
      <w:sz w:val="24"/>
      <w:szCs w:val="24"/>
    </w:rPr>
  </w:style>
  <w:style w:type="paragraph" w:styleId="EnvelopeAddress">
    <w:name w:val="envelope address"/>
    <w:basedOn w:val="Normal"/>
    <w:semiHidden/>
    <w:rsid w:val="008902B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8902BB"/>
    <w:rPr>
      <w:rFonts w:ascii="Arial" w:hAnsi="Arial" w:cs="Arial"/>
    </w:rPr>
  </w:style>
  <w:style w:type="paragraph" w:styleId="Header">
    <w:name w:val="header"/>
    <w:basedOn w:val="Normal"/>
    <w:semiHidden/>
    <w:rsid w:val="008902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902B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8902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1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1C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84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F927C2"/>
    <w:rPr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506B-9794-4754-8490-23D69EB7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Masonic and Military Order of the Red Cross of Constantine</vt:lpstr>
    </vt:vector>
  </TitlesOfParts>
  <Company>Grizli777</Company>
  <LinksUpToDate>false</LinksUpToDate>
  <CharactersWithSpaces>2199</CharactersWithSpaces>
  <SharedDoc>false</SharedDoc>
  <HLinks>
    <vt:vector size="6" baseType="variant">
      <vt:variant>
        <vt:i4>1900647</vt:i4>
      </vt:variant>
      <vt:variant>
        <vt:i4>0</vt:i4>
      </vt:variant>
      <vt:variant>
        <vt:i4>0</vt:i4>
      </vt:variant>
      <vt:variant>
        <vt:i4>5</vt:i4>
      </vt:variant>
      <vt:variant>
        <vt:lpwstr>mailto:feh1westlancs@sky.com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Masonic and Military Order of the Red Cross of Constantine</dc:title>
  <dc:creator>Graham E Williams</dc:creator>
  <cp:lastModifiedBy>Admin</cp:lastModifiedBy>
  <cp:revision>3</cp:revision>
  <cp:lastPrinted>2014-01-20T11:34:00Z</cp:lastPrinted>
  <dcterms:created xsi:type="dcterms:W3CDTF">2022-05-25T13:49:00Z</dcterms:created>
  <dcterms:modified xsi:type="dcterms:W3CDTF">2022-05-25T13:53:00Z</dcterms:modified>
</cp:coreProperties>
</file>